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outlineLvl w:val="3"/>
        <w:rPr>
          <w:rFonts w:ascii="黑体" w:hAnsi="仿宋_GB2312" w:eastAsia="黑体" w:cs="宋体"/>
          <w:color w:val="333333"/>
          <w:kern w:val="0"/>
          <w:sz w:val="32"/>
        </w:rPr>
      </w:pPr>
      <w:r>
        <w:rPr>
          <w:rFonts w:hint="eastAsia" w:ascii="黑体" w:hAnsi="仿宋_GB2312" w:eastAsia="黑体" w:cs="宋体"/>
          <w:color w:val="333333"/>
          <w:kern w:val="0"/>
          <w:sz w:val="32"/>
        </w:rPr>
        <w:t>附件</w:t>
      </w:r>
    </w:p>
    <w:p>
      <w:pPr>
        <w:widowControl/>
        <w:spacing w:line="540" w:lineRule="atLeast"/>
        <w:jc w:val="left"/>
        <w:outlineLvl w:val="3"/>
        <w:rPr>
          <w:rFonts w:ascii="黑体" w:hAnsi="仿宋_GB2312" w:eastAsia="黑体" w:cs="宋体"/>
          <w:color w:val="333333"/>
          <w:kern w:val="0"/>
          <w:sz w:val="32"/>
        </w:rPr>
      </w:pPr>
    </w:p>
    <w:p>
      <w:pPr>
        <w:widowControl/>
        <w:spacing w:line="540" w:lineRule="atLeas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</w:rPr>
        <w:t xml:space="preserve">           办税授权委托书</w:t>
      </w: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</w:rPr>
        <w:tab/>
      </w: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</w:rPr>
        <w:t xml:space="preserve"> 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  <w:u w:val="single"/>
        </w:rPr>
        <w:t xml:space="preserve">             </w:t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税务局：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 xml:space="preserve">兹委托 </w:t>
      </w:r>
      <w:r>
        <w:rPr>
          <w:rFonts w:hint="eastAsia" w:ascii="仿宋_GB2312" w:hAnsi="仿宋_GB2312" w:eastAsia="仿宋_GB2312" w:cs="宋体"/>
          <w:color w:val="333333"/>
          <w:kern w:val="0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（身份证件号：           ）到税务机关办理</w:t>
      </w:r>
      <w:r>
        <w:rPr>
          <w:rFonts w:hint="eastAsia" w:ascii="仿宋_GB2312" w:hAnsi="仿宋_GB2312" w:eastAsia="仿宋_GB2312" w:cs="宋体"/>
          <w:color w:val="333333"/>
          <w:kern w:val="0"/>
          <w:sz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(纳税人名称)各项税务事项。委托人和代理人承诺严格遵守有关税收法律法规。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 xml:space="preserve">  代理人签名：               联系方式：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 xml:space="preserve">  委托方签名：               联系方式：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 xml:space="preserve">                                 纳税人(公章) 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 xml:space="preserve">                                    年   月   日</w:t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</w:p>
    <w:p>
      <w:pPr>
        <w:widowControl/>
        <w:spacing w:line="540" w:lineRule="atLeast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ab/>
      </w: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备注：</w:t>
      </w:r>
    </w:p>
    <w:p>
      <w:pPr>
        <w:widowControl/>
        <w:numPr>
          <w:ilvl w:val="0"/>
          <w:numId w:val="1"/>
        </w:numPr>
        <w:spacing w:line="540" w:lineRule="atLeast"/>
        <w:ind w:firstLine="419" w:firstLineChars="131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本委托事项发生变更的，委托人应及时到税务机关办理变更手续。委托人未及时变更登记信息的，代理人从事委托税务事项所产生的一切法律后果由委托人承担。</w:t>
      </w:r>
    </w:p>
    <w:p>
      <w:pPr>
        <w:widowControl/>
        <w:numPr>
          <w:ilvl w:val="0"/>
          <w:numId w:val="1"/>
        </w:numPr>
        <w:spacing w:line="540" w:lineRule="atLeast"/>
        <w:ind w:firstLine="419" w:firstLineChars="131"/>
        <w:jc w:val="left"/>
        <w:outlineLvl w:val="3"/>
        <w:rPr>
          <w:rFonts w:ascii="仿宋_GB2312" w:hAnsi="仿宋_GB2312" w:eastAsia="仿宋_GB2312" w:cs="宋体"/>
          <w:color w:val="333333"/>
          <w:kern w:val="0"/>
          <w:sz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</w:rPr>
        <w:t>纳税人为自然人的不需加盖公章。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A8F"/>
    <w:multiLevelType w:val="singleLevel"/>
    <w:tmpl w:val="5D3C1A8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65F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2016-11-02T03:34:41Z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